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639CB" w:rsidRPr="000E6BA6">
        <w:trPr>
          <w:trHeight w:hRule="exact" w:val="3031"/>
        </w:trPr>
        <w:tc>
          <w:tcPr>
            <w:tcW w:w="10716" w:type="dxa"/>
          </w:tcPr>
          <w:p w:rsidR="002639CB" w:rsidRPr="000E6BA6" w:rsidRDefault="002639CB">
            <w:pPr>
              <w:pStyle w:val="ConsPlusTitlePage"/>
            </w:pPr>
            <w:bookmarkStart w:id="0" w:name="_GoBack"/>
            <w:bookmarkEnd w:id="0"/>
            <w:r w:rsidRPr="000E6BA6">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2639CB" w:rsidRPr="000E6BA6">
        <w:trPr>
          <w:trHeight w:hRule="exact" w:val="8335"/>
        </w:trPr>
        <w:tc>
          <w:tcPr>
            <w:tcW w:w="10716" w:type="dxa"/>
            <w:vAlign w:val="center"/>
          </w:tcPr>
          <w:p w:rsidR="002639CB" w:rsidRPr="000E6BA6" w:rsidRDefault="002639CB">
            <w:pPr>
              <w:pStyle w:val="ConsPlusTitlePage"/>
              <w:jc w:val="center"/>
              <w:rPr>
                <w:sz w:val="48"/>
                <w:szCs w:val="48"/>
              </w:rPr>
            </w:pPr>
            <w:r w:rsidRPr="000E6BA6">
              <w:rPr>
                <w:sz w:val="48"/>
                <w:szCs w:val="48"/>
              </w:rPr>
              <w:t>"Политика Министерства образования и науки Российской Федерации в отношении обработки персональных данных"</w:t>
            </w:r>
          </w:p>
        </w:tc>
      </w:tr>
      <w:tr w:rsidR="002639CB" w:rsidRPr="000E6BA6">
        <w:trPr>
          <w:trHeight w:hRule="exact" w:val="3031"/>
        </w:trPr>
        <w:tc>
          <w:tcPr>
            <w:tcW w:w="10716" w:type="dxa"/>
            <w:vAlign w:val="center"/>
          </w:tcPr>
          <w:p w:rsidR="002639CB" w:rsidRPr="000E6BA6" w:rsidRDefault="002639CB">
            <w:pPr>
              <w:pStyle w:val="ConsPlusTitlePage"/>
              <w:jc w:val="center"/>
              <w:rPr>
                <w:sz w:val="28"/>
                <w:szCs w:val="28"/>
              </w:rPr>
            </w:pPr>
            <w:r w:rsidRPr="000E6BA6">
              <w:rPr>
                <w:sz w:val="28"/>
                <w:szCs w:val="28"/>
              </w:rPr>
              <w:br/>
              <w:t> </w:t>
            </w:r>
          </w:p>
        </w:tc>
      </w:tr>
    </w:tbl>
    <w:p w:rsidR="002639CB" w:rsidRDefault="002639CB">
      <w:pPr>
        <w:widowControl w:val="0"/>
        <w:autoSpaceDE w:val="0"/>
        <w:autoSpaceDN w:val="0"/>
        <w:adjustRightInd w:val="0"/>
        <w:spacing w:after="0" w:line="240" w:lineRule="auto"/>
        <w:rPr>
          <w:rFonts w:ascii="Arial" w:hAnsi="Arial" w:cs="Arial"/>
          <w:sz w:val="24"/>
          <w:szCs w:val="24"/>
        </w:rPr>
        <w:sectPr w:rsidR="002639CB">
          <w:pgSz w:w="11906" w:h="16838"/>
          <w:pgMar w:top="841" w:right="595" w:bottom="841" w:left="595" w:header="0" w:footer="0" w:gutter="0"/>
          <w:cols w:space="720"/>
          <w:noEndnote/>
        </w:sectPr>
      </w:pPr>
    </w:p>
    <w:p w:rsidR="002639CB" w:rsidRDefault="002639CB">
      <w:pPr>
        <w:pStyle w:val="ConsPlusNormal"/>
        <w:jc w:val="both"/>
        <w:outlineLvl w:val="0"/>
      </w:pPr>
    </w:p>
    <w:p w:rsidR="002639CB" w:rsidRDefault="002639CB">
      <w:pPr>
        <w:pStyle w:val="ConsPlusTitle"/>
        <w:jc w:val="center"/>
      </w:pPr>
      <w:r>
        <w:t>ПОЛИТИКА</w:t>
      </w:r>
    </w:p>
    <w:p w:rsidR="002639CB" w:rsidRDefault="002639CB">
      <w:pPr>
        <w:pStyle w:val="ConsPlusTitle"/>
        <w:jc w:val="center"/>
      </w:pPr>
      <w:r>
        <w:t>МИНИСТЕРСТВА ОБРАЗОВАНИЯ И НАУКИ РОССИЙСКОЙ ФЕДЕРАЦИИ</w:t>
      </w:r>
    </w:p>
    <w:p w:rsidR="002639CB" w:rsidRDefault="002639CB">
      <w:pPr>
        <w:pStyle w:val="ConsPlusTitle"/>
        <w:jc w:val="center"/>
      </w:pPr>
      <w:r>
        <w:t>В ОТНОШЕНИИ ОБРАБОТКИ ПЕРСОНАЛЬНЫХ ДАННЫХ</w:t>
      </w:r>
    </w:p>
    <w:p w:rsidR="002639CB" w:rsidRDefault="002639CB">
      <w:pPr>
        <w:pStyle w:val="ConsPlusNormal"/>
        <w:jc w:val="both"/>
      </w:pPr>
    </w:p>
    <w:p w:rsidR="002639CB" w:rsidRDefault="002639CB">
      <w:pPr>
        <w:pStyle w:val="ConsPlusTitle"/>
        <w:jc w:val="center"/>
        <w:outlineLvl w:val="0"/>
      </w:pPr>
      <w:r>
        <w:t>1. Общие положения</w:t>
      </w:r>
    </w:p>
    <w:p w:rsidR="002639CB" w:rsidRDefault="002639CB">
      <w:pPr>
        <w:pStyle w:val="ConsPlusNormal"/>
        <w:jc w:val="both"/>
      </w:pPr>
    </w:p>
    <w:p w:rsidR="002639CB" w:rsidRDefault="002639CB">
      <w:pPr>
        <w:pStyle w:val="ConsPlusNormal"/>
        <w:ind w:firstLine="540"/>
        <w:jc w:val="both"/>
      </w:pPr>
      <w:r>
        <w:t>1.1. Политика Министерства образования и науки Российской Федерации (далее - Оператор) в отношении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
    <w:p w:rsidR="002639CB" w:rsidRDefault="002639CB">
      <w:pPr>
        <w:pStyle w:val="ConsPlusNormal"/>
        <w:spacing w:before="200"/>
        <w:ind w:firstLine="540"/>
        <w:jc w:val="both"/>
      </w:pPr>
      <w:r>
        <w:t>1.2. Политика разработана в соответствии с положениями Федерального закона от 27 июля 2006 г. N 152-ФЗ "О персональных данных" (далее - Федеральный закон "О персональных данных") и рекомендациями Федеральной службы по надзору в сфере связи, информационных технологий и массовых коммуникаций от 31 июля 2017 г. "Рекомендации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"О персональных данных".</w:t>
      </w:r>
    </w:p>
    <w:p w:rsidR="002639CB" w:rsidRDefault="002639CB">
      <w:pPr>
        <w:pStyle w:val="ConsPlusNormal"/>
        <w:spacing w:before="200"/>
        <w:ind w:firstLine="540"/>
        <w:jc w:val="both"/>
      </w:pPr>
      <w:r>
        <w:t>1.3. Основные понятия, используемые в Политике:</w:t>
      </w:r>
    </w:p>
    <w:p w:rsidR="002639CB" w:rsidRDefault="002639CB">
      <w:pPr>
        <w:pStyle w:val="ConsPlusNormal"/>
        <w:spacing w:before="200"/>
        <w:ind w:firstLine="540"/>
        <w:jc w:val="both"/>
      </w:pPr>
      <w:r>
        <w:t>1.3.1.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639CB" w:rsidRDefault="002639CB">
      <w:pPr>
        <w:pStyle w:val="ConsPlusNormal"/>
        <w:spacing w:before="200"/>
        <w:ind w:firstLine="540"/>
        <w:jc w:val="both"/>
      </w:pPr>
      <w:r>
        <w:t>1.3.2.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2639CB" w:rsidRDefault="002639CB">
      <w:pPr>
        <w:pStyle w:val="ConsPlusNormal"/>
        <w:spacing w:before="200"/>
        <w:ind w:firstLine="540"/>
        <w:jc w:val="both"/>
      </w:pPr>
      <w:r>
        <w:t>сбор;</w:t>
      </w:r>
    </w:p>
    <w:p w:rsidR="002639CB" w:rsidRDefault="002639CB">
      <w:pPr>
        <w:pStyle w:val="ConsPlusNormal"/>
        <w:spacing w:before="200"/>
        <w:ind w:firstLine="540"/>
        <w:jc w:val="both"/>
      </w:pPr>
      <w:r>
        <w:t>запись;</w:t>
      </w:r>
    </w:p>
    <w:p w:rsidR="002639CB" w:rsidRDefault="002639CB">
      <w:pPr>
        <w:pStyle w:val="ConsPlusNormal"/>
        <w:spacing w:before="200"/>
        <w:ind w:firstLine="540"/>
        <w:jc w:val="both"/>
      </w:pPr>
      <w:r>
        <w:t>систематизацию;</w:t>
      </w:r>
    </w:p>
    <w:p w:rsidR="002639CB" w:rsidRDefault="002639CB">
      <w:pPr>
        <w:pStyle w:val="ConsPlusNormal"/>
        <w:spacing w:before="200"/>
        <w:ind w:firstLine="540"/>
        <w:jc w:val="both"/>
      </w:pPr>
      <w:r>
        <w:t>накопление;</w:t>
      </w:r>
    </w:p>
    <w:p w:rsidR="002639CB" w:rsidRDefault="002639CB">
      <w:pPr>
        <w:pStyle w:val="ConsPlusNormal"/>
        <w:spacing w:before="200"/>
        <w:ind w:firstLine="540"/>
        <w:jc w:val="both"/>
      </w:pPr>
      <w:r>
        <w:t>хранение;</w:t>
      </w:r>
    </w:p>
    <w:p w:rsidR="002639CB" w:rsidRDefault="002639CB">
      <w:pPr>
        <w:pStyle w:val="ConsPlusNormal"/>
        <w:spacing w:before="200"/>
        <w:ind w:firstLine="540"/>
        <w:jc w:val="both"/>
      </w:pPr>
      <w:r>
        <w:t>уточнение (обновление, изменение);</w:t>
      </w:r>
    </w:p>
    <w:p w:rsidR="002639CB" w:rsidRDefault="002639CB">
      <w:pPr>
        <w:pStyle w:val="ConsPlusNormal"/>
        <w:spacing w:before="200"/>
        <w:ind w:firstLine="540"/>
        <w:jc w:val="both"/>
      </w:pPr>
      <w:r>
        <w:t>извлечение;</w:t>
      </w:r>
    </w:p>
    <w:p w:rsidR="002639CB" w:rsidRDefault="002639CB">
      <w:pPr>
        <w:pStyle w:val="ConsPlusNormal"/>
        <w:spacing w:before="200"/>
        <w:ind w:firstLine="540"/>
        <w:jc w:val="both"/>
      </w:pPr>
      <w:r>
        <w:t>использование;</w:t>
      </w:r>
    </w:p>
    <w:p w:rsidR="002639CB" w:rsidRDefault="002639CB">
      <w:pPr>
        <w:pStyle w:val="ConsPlusNormal"/>
        <w:spacing w:before="200"/>
        <w:ind w:firstLine="540"/>
        <w:jc w:val="both"/>
      </w:pPr>
      <w:r>
        <w:t>передачу (распространение, предоставление, доступ);</w:t>
      </w:r>
    </w:p>
    <w:p w:rsidR="002639CB" w:rsidRDefault="002639CB">
      <w:pPr>
        <w:pStyle w:val="ConsPlusNormal"/>
        <w:spacing w:before="200"/>
        <w:ind w:firstLine="540"/>
        <w:jc w:val="both"/>
      </w:pPr>
      <w:r>
        <w:t>обезличивание;</w:t>
      </w:r>
    </w:p>
    <w:p w:rsidR="002639CB" w:rsidRDefault="002639CB">
      <w:pPr>
        <w:pStyle w:val="ConsPlusNormal"/>
        <w:spacing w:before="200"/>
        <w:ind w:firstLine="540"/>
        <w:jc w:val="both"/>
      </w:pPr>
      <w:r>
        <w:t>блокирование;</w:t>
      </w:r>
    </w:p>
    <w:p w:rsidR="002639CB" w:rsidRDefault="002639CB">
      <w:pPr>
        <w:pStyle w:val="ConsPlusNormal"/>
        <w:spacing w:before="200"/>
        <w:ind w:firstLine="540"/>
        <w:jc w:val="both"/>
      </w:pPr>
      <w:r>
        <w:t>удаление;</w:t>
      </w:r>
    </w:p>
    <w:p w:rsidR="002639CB" w:rsidRDefault="002639CB">
      <w:pPr>
        <w:pStyle w:val="ConsPlusNormal"/>
        <w:spacing w:before="200"/>
        <w:ind w:firstLine="540"/>
        <w:jc w:val="both"/>
      </w:pPr>
      <w:r>
        <w:t>уничтожение.</w:t>
      </w:r>
    </w:p>
    <w:p w:rsidR="002639CB" w:rsidRDefault="002639CB">
      <w:pPr>
        <w:pStyle w:val="ConsPlusNormal"/>
        <w:spacing w:before="200"/>
        <w:ind w:firstLine="540"/>
        <w:jc w:val="both"/>
      </w:pPr>
      <w:r>
        <w:t>1.3.3. Автоматизированная обработка персональных данных - обработка персональных данных с помощью средств вычислительной техники.</w:t>
      </w:r>
    </w:p>
    <w:p w:rsidR="002639CB" w:rsidRDefault="002639CB">
      <w:pPr>
        <w:pStyle w:val="ConsPlusNormal"/>
        <w:spacing w:before="200"/>
        <w:ind w:firstLine="540"/>
        <w:jc w:val="both"/>
      </w:pPr>
      <w:r>
        <w:t>1.3.4. Распространение персональных данных - действия, направленные на раскрытие персональных данных неопределенному кругу лиц.</w:t>
      </w:r>
    </w:p>
    <w:p w:rsidR="002639CB" w:rsidRDefault="002639CB">
      <w:pPr>
        <w:pStyle w:val="ConsPlusNormal"/>
        <w:spacing w:before="200"/>
        <w:ind w:firstLine="540"/>
        <w:jc w:val="both"/>
      </w:pPr>
      <w:r>
        <w:lastRenderedPageBreak/>
        <w:t>1.3.5.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639CB" w:rsidRDefault="002639CB">
      <w:pPr>
        <w:pStyle w:val="ConsPlusNormal"/>
        <w:spacing w:before="200"/>
        <w:ind w:firstLine="540"/>
        <w:jc w:val="both"/>
      </w:pPr>
      <w:r>
        <w:t>1.3.6.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639CB" w:rsidRDefault="002639CB">
      <w:pPr>
        <w:pStyle w:val="ConsPlusNormal"/>
        <w:spacing w:before="200"/>
        <w:ind w:firstLine="540"/>
        <w:jc w:val="both"/>
      </w:pPr>
      <w:r>
        <w:t>1.3.7.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639CB" w:rsidRDefault="002639CB">
      <w:pPr>
        <w:pStyle w:val="ConsPlusNormal"/>
        <w:spacing w:before="200"/>
        <w:ind w:firstLine="540"/>
        <w:jc w:val="both"/>
      </w:pPr>
      <w:r>
        <w:t>1.3.8.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639CB" w:rsidRDefault="002639CB">
      <w:pPr>
        <w:pStyle w:val="ConsPlusNormal"/>
        <w:spacing w:before="200"/>
        <w:ind w:firstLine="540"/>
        <w:jc w:val="both"/>
      </w:pPr>
      <w:r>
        <w:t>1.3.9.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639CB" w:rsidRDefault="002639CB">
      <w:pPr>
        <w:pStyle w:val="ConsPlusNormal"/>
        <w:spacing w:before="200"/>
        <w:ind w:firstLine="540"/>
        <w:jc w:val="both"/>
      </w:pPr>
      <w:r>
        <w:t>1.4. Оператор, получив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639CB" w:rsidRDefault="002639CB">
      <w:pPr>
        <w:pStyle w:val="ConsPlusNormal"/>
        <w:spacing w:before="200"/>
        <w:ind w:firstLine="540"/>
        <w:jc w:val="both"/>
      </w:pPr>
      <w:r>
        <w:t>1.5. Субъект персональных данных имеет право на получение информации, касающейся обработки его персональных данных, в том числе содержащей:</w:t>
      </w:r>
    </w:p>
    <w:p w:rsidR="002639CB" w:rsidRDefault="002639CB">
      <w:pPr>
        <w:pStyle w:val="ConsPlusNormal"/>
        <w:spacing w:before="200"/>
        <w:ind w:firstLine="540"/>
        <w:jc w:val="both"/>
      </w:pPr>
      <w:r>
        <w:t>подтверждение факта обработки персональных данных Оператором;</w:t>
      </w:r>
    </w:p>
    <w:p w:rsidR="002639CB" w:rsidRDefault="002639CB">
      <w:pPr>
        <w:pStyle w:val="ConsPlusNormal"/>
        <w:spacing w:before="200"/>
        <w:ind w:firstLine="540"/>
        <w:jc w:val="both"/>
      </w:pPr>
      <w:r>
        <w:t>правовые основания и цели обработки персональных данных;</w:t>
      </w:r>
    </w:p>
    <w:p w:rsidR="002639CB" w:rsidRDefault="002639CB">
      <w:pPr>
        <w:pStyle w:val="ConsPlusNormal"/>
        <w:spacing w:before="200"/>
        <w:ind w:firstLine="540"/>
        <w:jc w:val="both"/>
      </w:pPr>
      <w:r>
        <w:t>цели и применяемые Оператором способы обработки персональных данных;</w:t>
      </w:r>
    </w:p>
    <w:p w:rsidR="002639CB" w:rsidRDefault="002639CB">
      <w:pPr>
        <w:pStyle w:val="ConsPlusNormal"/>
        <w:spacing w:before="200"/>
        <w:ind w:firstLine="540"/>
        <w:jc w:val="both"/>
      </w:pPr>
      <w: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639CB" w:rsidRDefault="002639CB">
      <w:pPr>
        <w:pStyle w:val="ConsPlusNormal"/>
        <w:spacing w:before="200"/>
        <w:ind w:firstLine="540"/>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639CB" w:rsidRDefault="002639CB">
      <w:pPr>
        <w:pStyle w:val="ConsPlusNormal"/>
        <w:spacing w:before="200"/>
        <w:ind w:firstLine="540"/>
        <w:jc w:val="both"/>
      </w:pPr>
      <w:r>
        <w:t>сроки обработки персональных данных, в том числе сроки их хранения;</w:t>
      </w:r>
    </w:p>
    <w:p w:rsidR="002639CB" w:rsidRDefault="002639CB">
      <w:pPr>
        <w:pStyle w:val="ConsPlusNormal"/>
        <w:spacing w:before="200"/>
        <w:ind w:firstLine="540"/>
        <w:jc w:val="both"/>
      </w:pPr>
      <w:r>
        <w:t>порядок осуществления субъектом персональных данных прав, предусмотренных федеральным законом;</w:t>
      </w:r>
    </w:p>
    <w:p w:rsidR="002639CB" w:rsidRDefault="002639CB">
      <w:pPr>
        <w:pStyle w:val="ConsPlusNormal"/>
        <w:spacing w:before="200"/>
        <w:ind w:firstLine="540"/>
        <w:jc w:val="both"/>
      </w:pPr>
      <w:r>
        <w:t>информацию об осуществленной или о предполагаемой трансграничной передаче данных;</w:t>
      </w:r>
    </w:p>
    <w:p w:rsidR="002639CB" w:rsidRDefault="002639CB">
      <w:pPr>
        <w:pStyle w:val="ConsPlusNormal"/>
        <w:spacing w:before="200"/>
        <w:ind w:firstLine="540"/>
        <w:jc w:val="both"/>
      </w:pPr>
      <w: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639CB" w:rsidRDefault="002639CB">
      <w:pPr>
        <w:pStyle w:val="ConsPlusNormal"/>
        <w:spacing w:before="200"/>
        <w:ind w:firstLine="540"/>
        <w:jc w:val="both"/>
      </w:pPr>
      <w:r>
        <w:t>иные сведения, предусмотренные Федеральным законом "О персональных данных" или другими федеральными законами.</w:t>
      </w:r>
    </w:p>
    <w:p w:rsidR="002639CB" w:rsidRDefault="002639CB">
      <w:pPr>
        <w:pStyle w:val="ConsPlusNormal"/>
        <w:spacing w:before="200"/>
        <w:ind w:firstLine="540"/>
        <w:jc w:val="both"/>
      </w:pPr>
      <w:r>
        <w:t>1.6.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639CB" w:rsidRDefault="002639CB">
      <w:pPr>
        <w:pStyle w:val="ConsPlusNormal"/>
        <w:spacing w:before="200"/>
        <w:ind w:firstLine="540"/>
        <w:jc w:val="both"/>
      </w:pPr>
      <w:r>
        <w:lastRenderedPageBreak/>
        <w:t>1.8. Оператор персональных данных вправе:</w:t>
      </w:r>
    </w:p>
    <w:p w:rsidR="002639CB" w:rsidRDefault="002639CB">
      <w:pPr>
        <w:pStyle w:val="ConsPlusNormal"/>
        <w:spacing w:before="200"/>
        <w:ind w:firstLine="540"/>
        <w:jc w:val="both"/>
      </w:pPr>
      <w:r>
        <w:t>отстаивать свои интересы в суде;</w:t>
      </w:r>
    </w:p>
    <w:p w:rsidR="002639CB" w:rsidRDefault="002639CB">
      <w:pPr>
        <w:pStyle w:val="ConsPlusNormal"/>
        <w:spacing w:before="200"/>
        <w:ind w:firstLine="540"/>
        <w:jc w:val="both"/>
      </w:pPr>
      <w:r>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2639CB" w:rsidRDefault="002639CB">
      <w:pPr>
        <w:pStyle w:val="ConsPlusNormal"/>
        <w:spacing w:before="200"/>
        <w:ind w:firstLine="540"/>
        <w:jc w:val="both"/>
      </w:pPr>
      <w:r>
        <w:t>отказывать в предоставлении персональных данных в случаях, предусмотренных законодательством;</w:t>
      </w:r>
    </w:p>
    <w:p w:rsidR="002639CB" w:rsidRDefault="002639CB">
      <w:pPr>
        <w:pStyle w:val="ConsPlusNormal"/>
        <w:spacing w:before="200"/>
        <w:ind w:firstLine="540"/>
        <w:jc w:val="both"/>
      </w:pPr>
      <w:r>
        <w:t>использовать персональные данные субъекта без его согласия в случаях, предусмотренных законодательством.</w:t>
      </w:r>
    </w:p>
    <w:p w:rsidR="002639CB" w:rsidRDefault="002639CB">
      <w:pPr>
        <w:pStyle w:val="ConsPlusNormal"/>
        <w:spacing w:before="200"/>
        <w:ind w:firstLine="540"/>
        <w:jc w:val="both"/>
      </w:pPr>
      <w:r>
        <w:t>1.9. При сборе персональных данных Оператор обязан предоставить субъекту персональных данных по его просьбе информацию, предусмотренную частью 7 статьи 14 Федерального закона "О персональных данных".</w:t>
      </w:r>
    </w:p>
    <w:p w:rsidR="002639CB" w:rsidRDefault="002639CB">
      <w:pPr>
        <w:pStyle w:val="ConsPlusNormal"/>
        <w:spacing w:before="200"/>
        <w:ind w:firstLine="540"/>
        <w:jc w:val="both"/>
      </w:pPr>
      <w:r>
        <w:t>1.10.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 персональных данных".</w:t>
      </w:r>
    </w:p>
    <w:p w:rsidR="002639CB" w:rsidRDefault="002639CB">
      <w:pPr>
        <w:pStyle w:val="ConsPlusNormal"/>
        <w:jc w:val="both"/>
      </w:pPr>
    </w:p>
    <w:p w:rsidR="002639CB" w:rsidRDefault="002639CB">
      <w:pPr>
        <w:pStyle w:val="ConsPlusTitle"/>
        <w:jc w:val="center"/>
        <w:outlineLvl w:val="0"/>
      </w:pPr>
      <w:r>
        <w:t>2. Цели сбора персональных данных</w:t>
      </w:r>
    </w:p>
    <w:p w:rsidR="002639CB" w:rsidRDefault="002639CB">
      <w:pPr>
        <w:pStyle w:val="ConsPlusNormal"/>
        <w:jc w:val="both"/>
      </w:pPr>
    </w:p>
    <w:p w:rsidR="002639CB" w:rsidRDefault="002639CB">
      <w:pPr>
        <w:pStyle w:val="ConsPlusNormal"/>
        <w:ind w:firstLine="540"/>
        <w:jc w:val="both"/>
      </w:pPr>
      <w: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639CB" w:rsidRDefault="002639CB">
      <w:pPr>
        <w:pStyle w:val="ConsPlusNormal"/>
        <w:spacing w:before="200"/>
        <w:ind w:firstLine="540"/>
        <w:jc w:val="both"/>
      </w:pPr>
      <w:r>
        <w:t>2.2. Цели обработки персональных данных определены правовыми актами, регламентирующими деятельность Оператора.</w:t>
      </w:r>
    </w:p>
    <w:p w:rsidR="002639CB" w:rsidRDefault="002639CB">
      <w:pPr>
        <w:pStyle w:val="ConsPlusNormal"/>
        <w:spacing w:before="200"/>
        <w:ind w:firstLine="540"/>
        <w:jc w:val="both"/>
      </w:pPr>
      <w:r>
        <w:t>2.3. К целям обработки персональных данных Оператором относятся:</w:t>
      </w:r>
    </w:p>
    <w:p w:rsidR="002639CB" w:rsidRDefault="002639CB">
      <w:pPr>
        <w:pStyle w:val="ConsPlusNormal"/>
        <w:spacing w:before="200"/>
        <w:ind w:firstLine="540"/>
        <w:jc w:val="both"/>
      </w:pPr>
      <w:r>
        <w:t>обеспечение соблюдения Конституции Российской Федерации, законодательных и нормативных правовых актов Российской Федерации, содействие гражданскому служащему в прохождении гражданской службы, обучении и должностном росте;</w:t>
      </w:r>
    </w:p>
    <w:p w:rsidR="002639CB" w:rsidRDefault="002639CB">
      <w:pPr>
        <w:pStyle w:val="ConsPlusNormal"/>
        <w:spacing w:before="200"/>
        <w:ind w:firstLine="540"/>
        <w:jc w:val="both"/>
      </w:pPr>
      <w:r>
        <w:t>обеспечение личной безопасности гражданского служащего и членов его семьи, а также обеспечение сохранности принадлежащего ему имущества;</w:t>
      </w:r>
    </w:p>
    <w:p w:rsidR="002639CB" w:rsidRDefault="002639CB">
      <w:pPr>
        <w:pStyle w:val="ConsPlusNormal"/>
        <w:spacing w:before="200"/>
        <w:ind w:firstLine="540"/>
        <w:jc w:val="both"/>
      </w:pPr>
      <w:r>
        <w:t>учет результатов исполнения гражданским служащим должностных обязанностей и обеспечение сохранности имущества Оператора;</w:t>
      </w:r>
    </w:p>
    <w:p w:rsidR="002639CB" w:rsidRDefault="002639CB">
      <w:pPr>
        <w:pStyle w:val="ConsPlusNormal"/>
        <w:spacing w:before="200"/>
        <w:ind w:firstLine="540"/>
        <w:jc w:val="both"/>
      </w:pPr>
      <w:r>
        <w:t>исполнение требований налогового законодательства по вопросам исчисления и уплаты налога на доходы физических лиц и единого социального налога,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rsidR="002639CB" w:rsidRDefault="002639CB">
      <w:pPr>
        <w:pStyle w:val="ConsPlusNormal"/>
        <w:spacing w:before="200"/>
        <w:ind w:firstLine="540"/>
        <w:jc w:val="both"/>
      </w:pPr>
      <w:r>
        <w:t>заполнение первичной статистической документации в соответствии с трудовым, налоговым законодательством и иными федеральными законами;</w:t>
      </w:r>
    </w:p>
    <w:p w:rsidR="002639CB" w:rsidRDefault="002639CB">
      <w:pPr>
        <w:pStyle w:val="ConsPlusNormal"/>
        <w:spacing w:before="200"/>
        <w:ind w:firstLine="540"/>
        <w:jc w:val="both"/>
      </w:pPr>
      <w:r>
        <w:t>формирование кадрового резерва Оператора;</w:t>
      </w:r>
    </w:p>
    <w:p w:rsidR="002639CB" w:rsidRDefault="002639CB">
      <w:pPr>
        <w:pStyle w:val="ConsPlusNormal"/>
        <w:spacing w:before="200"/>
        <w:ind w:firstLine="540"/>
        <w:jc w:val="both"/>
      </w:pPr>
      <w:r>
        <w:t>учет гражданских служащих Оператора, награжденных государственными наградами Российской Федерации, представленных к награждению;</w:t>
      </w:r>
    </w:p>
    <w:p w:rsidR="002639CB" w:rsidRDefault="002639CB">
      <w:pPr>
        <w:pStyle w:val="ConsPlusNormal"/>
        <w:spacing w:before="200"/>
        <w:ind w:firstLine="540"/>
        <w:jc w:val="both"/>
      </w:pPr>
      <w:r>
        <w:t>осуществление учета детей, оставшихся без попечения родителей;</w:t>
      </w:r>
    </w:p>
    <w:p w:rsidR="002639CB" w:rsidRDefault="002639CB">
      <w:pPr>
        <w:pStyle w:val="ConsPlusNormal"/>
        <w:spacing w:before="200"/>
        <w:ind w:firstLine="540"/>
        <w:jc w:val="both"/>
      </w:pPr>
      <w:r>
        <w:lastRenderedPageBreak/>
        <w:t>оказание содействия в устройстве детей, оставшихся без попечения родителей, на воспитание в семьи граждан, постоянно проживающих на территории Российской Федерации;</w:t>
      </w:r>
    </w:p>
    <w:p w:rsidR="002639CB" w:rsidRDefault="002639CB">
      <w:pPr>
        <w:pStyle w:val="ConsPlusNormal"/>
        <w:spacing w:before="200"/>
        <w:ind w:firstLine="540"/>
        <w:jc w:val="both"/>
      </w:pPr>
      <w:r>
        <w:t>создание условий для реализации права граждан, желающих принять детей на воспитание в свои семьи, на получение полной и достоверной информации о детях, оставшихся без попечения родителей;</w:t>
      </w:r>
    </w:p>
    <w:p w:rsidR="002639CB" w:rsidRDefault="002639CB">
      <w:pPr>
        <w:pStyle w:val="ConsPlusNormal"/>
        <w:spacing w:before="200"/>
        <w:ind w:firstLine="540"/>
        <w:jc w:val="both"/>
      </w:pPr>
      <w:r>
        <w:t>реализация приоритетного национального проекта "Образование" в части государственной поддержки талантливой молодежи;</w:t>
      </w:r>
    </w:p>
    <w:p w:rsidR="002639CB" w:rsidRDefault="002639CB">
      <w:pPr>
        <w:pStyle w:val="ConsPlusNormal"/>
        <w:spacing w:before="200"/>
        <w:ind w:firstLine="540"/>
        <w:jc w:val="both"/>
      </w:pPr>
      <w:r>
        <w:t>обеспечение возможности участия претендентов на стипендии Президента Российской Федерации и Правительства Российской Федерации, именные стипендии, в отборах на назначение указанных стипендий;</w:t>
      </w:r>
    </w:p>
    <w:p w:rsidR="002639CB" w:rsidRDefault="002639CB">
      <w:pPr>
        <w:pStyle w:val="ConsPlusNormal"/>
        <w:spacing w:before="200"/>
        <w:ind w:firstLine="540"/>
        <w:jc w:val="both"/>
      </w:pPr>
      <w:r>
        <w:t>зачисление в дошкольные учреждения;</w:t>
      </w:r>
    </w:p>
    <w:p w:rsidR="002639CB" w:rsidRDefault="002639CB">
      <w:pPr>
        <w:pStyle w:val="ConsPlusNormal"/>
        <w:spacing w:before="200"/>
        <w:ind w:firstLine="540"/>
        <w:jc w:val="both"/>
      </w:pPr>
      <w:r>
        <w:t>обеспечение возможности предоставления права на получение образования в рамках квоты в образовательных организациях по образовательным, программам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w:t>
      </w:r>
    </w:p>
    <w:p w:rsidR="002639CB" w:rsidRDefault="002639CB">
      <w:pPr>
        <w:pStyle w:val="ConsPlusNormal"/>
        <w:spacing w:before="200"/>
        <w:ind w:firstLine="540"/>
        <w:jc w:val="both"/>
      </w:pPr>
      <w:r>
        <w:t>участие в олимпиадах, а также поддержка талантливой молодежи;</w:t>
      </w:r>
    </w:p>
    <w:p w:rsidR="002639CB" w:rsidRDefault="002639CB">
      <w:pPr>
        <w:pStyle w:val="ConsPlusNormal"/>
        <w:spacing w:before="200"/>
        <w:ind w:firstLine="540"/>
        <w:jc w:val="both"/>
      </w:pPr>
      <w:r>
        <w:t>предоставление государственной услуги по признанию ученых степеней и ученых званий, полученных в иностранном государстве, выдаче свидетельства о признании ученой степени или ученого звания, полученных в иностранном государстве;</w:t>
      </w:r>
    </w:p>
    <w:p w:rsidR="002639CB" w:rsidRDefault="002639CB">
      <w:pPr>
        <w:pStyle w:val="ConsPlusNormal"/>
        <w:spacing w:before="200"/>
        <w:ind w:firstLine="540"/>
        <w:jc w:val="both"/>
      </w:pPr>
      <w:r>
        <w:t>выдача по ходатайствам образовательных и научных организаций разрешений на создание на их базе диссертационных советов, определение и изменение состава этих советов, определение перечня специальностей, по которым этим советам предоставляется право приема диссертаций для защиты, а также приостановление, возобновление и прекращение деятельности этих советов, присуждения ученых степеней, присвоения ученых званий;</w:t>
      </w:r>
    </w:p>
    <w:p w:rsidR="002639CB" w:rsidRDefault="002639CB">
      <w:pPr>
        <w:pStyle w:val="ConsPlusNormal"/>
        <w:spacing w:before="200"/>
        <w:ind w:firstLine="540"/>
        <w:jc w:val="both"/>
      </w:pPr>
      <w:r>
        <w:t>обеспечение оперативного и регламентированного предоставления различным категориям пользователей достоверной и целостной информации о ходе проведения конкурса на получение денежного поощрения лучшими учителями образовательных организаций, реализующих программы начального общего, основного общего и среднего общего образования.</w:t>
      </w:r>
    </w:p>
    <w:p w:rsidR="002639CB" w:rsidRDefault="002639CB">
      <w:pPr>
        <w:pStyle w:val="ConsPlusNormal"/>
        <w:jc w:val="both"/>
      </w:pPr>
    </w:p>
    <w:p w:rsidR="002639CB" w:rsidRDefault="002639CB">
      <w:pPr>
        <w:pStyle w:val="ConsPlusTitle"/>
        <w:jc w:val="center"/>
        <w:outlineLvl w:val="0"/>
      </w:pPr>
      <w:r>
        <w:t>3. Правовые основания обработки персональных данных</w:t>
      </w:r>
    </w:p>
    <w:p w:rsidR="002639CB" w:rsidRDefault="002639CB">
      <w:pPr>
        <w:pStyle w:val="ConsPlusNormal"/>
        <w:jc w:val="both"/>
      </w:pPr>
    </w:p>
    <w:p w:rsidR="002639CB" w:rsidRDefault="002639CB">
      <w:pPr>
        <w:pStyle w:val="ConsPlusNormal"/>
        <w:ind w:firstLine="540"/>
        <w:jc w:val="both"/>
      </w:pPr>
      <w:r>
        <w:t>3.1. Правовым основанием обработки персональных данных являются:</w:t>
      </w:r>
    </w:p>
    <w:p w:rsidR="002639CB" w:rsidRDefault="002639CB">
      <w:pPr>
        <w:pStyle w:val="ConsPlusNormal"/>
        <w:spacing w:before="200"/>
        <w:ind w:firstLine="540"/>
        <w:jc w:val="both"/>
      </w:pPr>
      <w:r>
        <w:t xml:space="preserve">совокупность правовых актов, во исполнение которых и в соответствии с которыми Оператор осуществляет обработку персональных данных: Конституция Российской Федерации; статьи 86 - 90 Трудового кодекса Российской Федерации, Указ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Федеральный закон от 27 июля 2004 г. N 79-ФЗ "О государственной гражданской службе Российской Федерации", 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Российской Федерации от 28 января 2010 г. N 117 "О денежном поощрении лучших учителей", Постановление Правительства Российской Федерации от 9 февраля 2010 г. N 64 "О выплате денежного поощрения лучшим учителям", Постановление Правительства Российской Федерации от 26 декабря 2014 г. N 1517 "Об утверждении Правил распределения и предоставления субсидий из федерального бюджета бюджетам субъектов Российской Федерации на поощрение лучших учителей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Постановление Правительства Российской Федерации от 20 мая 2017 г. N 606 "Об утверждении правил выплаты денежного поощрения лучшим учителям образовательных организаций, реализующих образовательные программы начального общего, </w:t>
      </w:r>
      <w:r>
        <w:lastRenderedPageBreak/>
        <w:t>основного общего и среднего общего образования"; Федеральный закон от 22 декабря 2014 г. N 443-ФЗ "О внесении изменений в Трудовой кодекс Российской Федерации и Федеральный закон "О науке и государственной научно-технической политике" в части совершенствования механизмов регулирования труда научных работников, руководителей научных организаций, их заместителей"; Федеральный закон от 2 июля 2013 года N 167-ФЗ "О внесении измерений в отдельные законодательные акты Российской Федерации по вопросам устройства детей-сирот и детей, оставшихся без попечения родителей", Федеральный закон от 16 апреля 2001 г. N 44-ФЗ "О государственном банке данных о детях, оставшихся без попечения родителей";</w:t>
      </w:r>
    </w:p>
    <w:p w:rsidR="002639CB" w:rsidRDefault="002639CB">
      <w:pPr>
        <w:pStyle w:val="ConsPlusNormal"/>
        <w:spacing w:before="200"/>
        <w:ind w:firstLine="540"/>
        <w:jc w:val="both"/>
      </w:pPr>
      <w:r>
        <w:t>договоры, заключаемые между Оператором и субъектом персональных данных;</w:t>
      </w:r>
    </w:p>
    <w:p w:rsidR="002639CB" w:rsidRDefault="002639CB">
      <w:pPr>
        <w:pStyle w:val="ConsPlusNormal"/>
        <w:spacing w:before="200"/>
        <w:ind w:firstLine="540"/>
        <w:jc w:val="both"/>
      </w:pPr>
      <w:r>
        <w:t>согласие на обработку персональных данных (в случаях, прямо непредусмотренных законодательством Российской Федерации, но соответствующих полномочиям оператора).</w:t>
      </w:r>
    </w:p>
    <w:p w:rsidR="002639CB" w:rsidRDefault="002639CB">
      <w:pPr>
        <w:pStyle w:val="ConsPlusNormal"/>
        <w:jc w:val="both"/>
      </w:pPr>
    </w:p>
    <w:p w:rsidR="002639CB" w:rsidRDefault="002639CB">
      <w:pPr>
        <w:pStyle w:val="ConsPlusTitle"/>
        <w:jc w:val="center"/>
        <w:outlineLvl w:val="0"/>
      </w:pPr>
      <w:r>
        <w:t>4. Объем и категории обрабатываемых персональных данных,</w:t>
      </w:r>
    </w:p>
    <w:p w:rsidR="002639CB" w:rsidRDefault="002639CB">
      <w:pPr>
        <w:pStyle w:val="ConsPlusTitle"/>
        <w:jc w:val="center"/>
      </w:pPr>
      <w:r>
        <w:t>категории субъектов персональных данных</w:t>
      </w:r>
    </w:p>
    <w:p w:rsidR="002639CB" w:rsidRDefault="002639CB">
      <w:pPr>
        <w:pStyle w:val="ConsPlusNormal"/>
        <w:jc w:val="both"/>
      </w:pPr>
    </w:p>
    <w:p w:rsidR="002639CB" w:rsidRDefault="002639CB">
      <w:pPr>
        <w:pStyle w:val="ConsPlusNormal"/>
        <w:ind w:firstLine="540"/>
        <w:jc w:val="both"/>
      </w:pPr>
      <w: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2639CB" w:rsidRDefault="002639CB">
      <w:pPr>
        <w:pStyle w:val="ConsPlusNormal"/>
        <w:spacing w:before="200"/>
        <w:ind w:firstLine="540"/>
        <w:jc w:val="both"/>
      </w:pPr>
      <w:r>
        <w:t>4.2. К категориям субъектов персональных данных, обрабатываемых Оператором, относятся:</w:t>
      </w:r>
    </w:p>
    <w:p w:rsidR="002639CB" w:rsidRDefault="002639CB">
      <w:pPr>
        <w:pStyle w:val="ConsPlusNormal"/>
        <w:spacing w:before="200"/>
        <w:ind w:firstLine="540"/>
        <w:jc w:val="both"/>
      </w:pPr>
      <w:r>
        <w:t>4.2.1. Работники Оператора, бывшие работники, кандидаты на замещение вакантных должностей, а также родственники работников.</w:t>
      </w:r>
    </w:p>
    <w:p w:rsidR="002639CB" w:rsidRDefault="002639CB">
      <w:pPr>
        <w:pStyle w:val="ConsPlusNormal"/>
        <w:spacing w:before="200"/>
        <w:ind w:firstLine="540"/>
        <w:jc w:val="both"/>
      </w:pPr>
      <w:r>
        <w:t>4.2.2. Дети, оставшихся без попечения родителей.</w:t>
      </w:r>
    </w:p>
    <w:p w:rsidR="002639CB" w:rsidRDefault="002639CB">
      <w:pPr>
        <w:pStyle w:val="ConsPlusNormal"/>
        <w:spacing w:before="200"/>
        <w:ind w:firstLine="540"/>
        <w:jc w:val="both"/>
      </w:pPr>
      <w:r>
        <w:t>4.2.3. Граждане, желающие принять детей на воспитание в свои семьи.</w:t>
      </w:r>
    </w:p>
    <w:p w:rsidR="002639CB" w:rsidRDefault="002639CB">
      <w:pPr>
        <w:pStyle w:val="ConsPlusNormal"/>
        <w:spacing w:before="200"/>
        <w:ind w:firstLine="540"/>
        <w:jc w:val="both"/>
      </w:pPr>
      <w:r>
        <w:t>4.2.4. Претенденты на стипендии Президента Российской Федерации и Правительства Российской Федерации, именные стипендии и стипендиаты.</w:t>
      </w:r>
    </w:p>
    <w:p w:rsidR="002639CB" w:rsidRDefault="002639CB">
      <w:pPr>
        <w:pStyle w:val="ConsPlusNormal"/>
        <w:spacing w:before="200"/>
        <w:ind w:firstLine="540"/>
        <w:jc w:val="both"/>
      </w:pPr>
      <w:r>
        <w:t>4.2.5. Дети, зачисляемые в дошкольные учреждения.</w:t>
      </w:r>
    </w:p>
    <w:p w:rsidR="002639CB" w:rsidRDefault="002639CB">
      <w:pPr>
        <w:pStyle w:val="ConsPlusNormal"/>
        <w:spacing w:before="200"/>
        <w:ind w:firstLine="540"/>
        <w:jc w:val="both"/>
      </w:pPr>
      <w:r>
        <w:t>4.2.6. Участники олимпиад и конкурсов.</w:t>
      </w:r>
    </w:p>
    <w:p w:rsidR="002639CB" w:rsidRDefault="002639CB">
      <w:pPr>
        <w:pStyle w:val="ConsPlusNormal"/>
        <w:spacing w:before="200"/>
        <w:ind w:firstLine="540"/>
        <w:jc w:val="both"/>
      </w:pPr>
      <w:r>
        <w:t>4.2.7. Лица, имеющие ученые степени и ученые звания, полученные в иностранном государстве.</w:t>
      </w:r>
    </w:p>
    <w:p w:rsidR="002639CB" w:rsidRDefault="002639CB">
      <w:pPr>
        <w:pStyle w:val="ConsPlusNormal"/>
        <w:spacing w:before="200"/>
        <w:ind w:firstLine="540"/>
        <w:jc w:val="both"/>
      </w:pPr>
      <w:r>
        <w:t>4.2.8. Учителя образовательных организаций, реализующих программы начального общего, основного общего и среднего общего образования.</w:t>
      </w:r>
    </w:p>
    <w:p w:rsidR="002639CB" w:rsidRDefault="002639CB">
      <w:pPr>
        <w:pStyle w:val="ConsPlusNormal"/>
        <w:spacing w:before="200"/>
        <w:ind w:firstLine="540"/>
        <w:jc w:val="both"/>
      </w:pPr>
      <w:r>
        <w:t>4.3. Перечни категорий персональных данных, обрабатываемых Оператором, по каждой категории субъектов персональных данных, приведены на сайте Федеральной службы по надзору в сфере связи, информационных технологий и массовых коммуникаций в Реестре операторов, осуществляющих обработку персональных данных, за регистрационным номером 10-0098395.</w:t>
      </w:r>
    </w:p>
    <w:p w:rsidR="002639CB" w:rsidRDefault="002639CB">
      <w:pPr>
        <w:pStyle w:val="ConsPlusNormal"/>
        <w:spacing w:before="200"/>
        <w:ind w:firstLine="540"/>
        <w:jc w:val="both"/>
      </w:pPr>
      <w:r>
        <w:t>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rsidR="002639CB" w:rsidRDefault="002639CB">
      <w:pPr>
        <w:pStyle w:val="ConsPlusNormal"/>
        <w:spacing w:before="200"/>
        <w:ind w:firstLine="540"/>
        <w:jc w:val="both"/>
      </w:pPr>
      <w:r>
        <w:t>в случае, если субъект персональных данных дал согласие в письменной форме на обработку своих персональных данных;</w:t>
      </w:r>
    </w:p>
    <w:p w:rsidR="002639CB" w:rsidRDefault="002639CB">
      <w:pPr>
        <w:pStyle w:val="ConsPlusNormal"/>
        <w:spacing w:before="200"/>
        <w:ind w:firstLine="540"/>
        <w:jc w:val="both"/>
      </w:pPr>
      <w:r>
        <w:t>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2639CB" w:rsidRDefault="002639CB">
      <w:pPr>
        <w:pStyle w:val="ConsPlusNormal"/>
        <w:spacing w:before="200"/>
        <w:ind w:firstLine="540"/>
        <w:jc w:val="both"/>
      </w:pPr>
      <w:r>
        <w:t>4.5. Обработка биометрических персональных данных может осуществляться только при наличии согласия в письменной форме субъекта персональных данных.</w:t>
      </w:r>
    </w:p>
    <w:p w:rsidR="002639CB" w:rsidRDefault="002639CB">
      <w:pPr>
        <w:pStyle w:val="ConsPlusNormal"/>
        <w:jc w:val="both"/>
      </w:pPr>
    </w:p>
    <w:p w:rsidR="002639CB" w:rsidRDefault="002639CB">
      <w:pPr>
        <w:pStyle w:val="ConsPlusTitle"/>
        <w:jc w:val="center"/>
        <w:outlineLvl w:val="0"/>
      </w:pPr>
      <w:r>
        <w:t>5. Порядок и условия обработки персональных данных</w:t>
      </w:r>
    </w:p>
    <w:p w:rsidR="002639CB" w:rsidRDefault="002639CB">
      <w:pPr>
        <w:pStyle w:val="ConsPlusNormal"/>
        <w:jc w:val="both"/>
      </w:pPr>
    </w:p>
    <w:p w:rsidR="002639CB" w:rsidRDefault="002639CB">
      <w:pPr>
        <w:pStyle w:val="ConsPlusNormal"/>
        <w:ind w:firstLine="540"/>
        <w:jc w:val="both"/>
      </w:pPr>
      <w:r>
        <w:t>5.1. 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2639CB" w:rsidRDefault="002639CB">
      <w:pPr>
        <w:pStyle w:val="ConsPlusNormal"/>
        <w:spacing w:before="200"/>
        <w:ind w:firstLine="540"/>
        <w:jc w:val="both"/>
      </w:pPr>
      <w:r>
        <w:t>5.2. Обработка персональных данных осуществляется с соблюдением принципов и правил, предусмотренных Федеральным законом "О персональных данных".</w:t>
      </w:r>
    </w:p>
    <w:p w:rsidR="002639CB" w:rsidRDefault="002639CB">
      <w:pPr>
        <w:pStyle w:val="ConsPlusNormal"/>
        <w:spacing w:before="200"/>
        <w:ind w:firstLine="540"/>
        <w:jc w:val="both"/>
      </w:pPr>
      <w:r>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2639CB" w:rsidRDefault="002639CB">
      <w:pPr>
        <w:pStyle w:val="ConsPlusNormal"/>
        <w:spacing w:before="200"/>
        <w:ind w:firstLine="540"/>
        <w:jc w:val="both"/>
      </w:pPr>
      <w:r>
        <w:t>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639CB" w:rsidRDefault="002639CB">
      <w:pPr>
        <w:pStyle w:val="ConsPlusNormal"/>
        <w:spacing w:before="200"/>
        <w:ind w:firstLine="540"/>
        <w:jc w:val="both"/>
      </w:pPr>
      <w:r>
        <w:t>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ч. 5 ст. 18 Федерального закона "О персональных данных".</w:t>
      </w:r>
    </w:p>
    <w:p w:rsidR="002639CB" w:rsidRDefault="002639CB">
      <w:pPr>
        <w:pStyle w:val="ConsPlusNormal"/>
        <w:spacing w:before="200"/>
        <w:ind w:firstLine="540"/>
        <w:jc w:val="both"/>
      </w:pPr>
      <w: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639CB" w:rsidRDefault="002639CB">
      <w:pPr>
        <w:pStyle w:val="ConsPlusNormal"/>
        <w:spacing w:before="200"/>
        <w:ind w:firstLine="540"/>
        <w:jc w:val="both"/>
      </w:pPr>
      <w: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2639CB" w:rsidRDefault="002639CB">
      <w:pPr>
        <w:pStyle w:val="ConsPlusNormal"/>
        <w:spacing w:before="200"/>
        <w:ind w:firstLine="540"/>
        <w:jc w:val="both"/>
      </w:pPr>
      <w:r>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2639CB" w:rsidRDefault="002639CB">
      <w:pPr>
        <w:pStyle w:val="ConsPlusNormal"/>
        <w:spacing w:before="200"/>
        <w:ind w:firstLine="540"/>
        <w:jc w:val="both"/>
      </w:pPr>
      <w:r>
        <w:t>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rsidR="002639CB" w:rsidRDefault="002639CB">
      <w:pPr>
        <w:pStyle w:val="ConsPlusNormal"/>
        <w:spacing w:before="200"/>
        <w:ind w:firstLine="540"/>
        <w:jc w:val="both"/>
      </w:pPr>
      <w: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"О персональных данных".</w:t>
      </w:r>
    </w:p>
    <w:p w:rsidR="002639CB" w:rsidRDefault="002639CB">
      <w:pPr>
        <w:pStyle w:val="ConsPlusNormal"/>
        <w:spacing w:before="200"/>
        <w:ind w:firstLine="540"/>
        <w:jc w:val="both"/>
      </w:pPr>
      <w:r>
        <w:t xml:space="preserve">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w:t>
      </w:r>
      <w:r>
        <w:lastRenderedPageBreak/>
        <w:t>Федерации.</w:t>
      </w:r>
    </w:p>
    <w:p w:rsidR="002639CB" w:rsidRDefault="002639CB">
      <w:pPr>
        <w:pStyle w:val="ConsPlusNormal"/>
        <w:spacing w:before="200"/>
        <w:ind w:firstLine="540"/>
        <w:jc w:val="both"/>
      </w:pPr>
      <w:r>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639CB" w:rsidRDefault="002639CB">
      <w:pPr>
        <w:pStyle w:val="ConsPlusNormal"/>
        <w:spacing w:before="200"/>
        <w:ind w:firstLine="540"/>
        <w:jc w:val="both"/>
      </w:pPr>
      <w:r>
        <w:t>5.9.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Состав и перечень мер оператор определяет самостоятельно.</w:t>
      </w:r>
    </w:p>
    <w:p w:rsidR="002639CB" w:rsidRDefault="002639CB">
      <w:pPr>
        <w:pStyle w:val="ConsPlusNormal"/>
        <w:spacing w:before="200"/>
        <w:ind w:firstLine="540"/>
        <w:jc w:val="both"/>
      </w:pPr>
      <w:r>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639CB" w:rsidRDefault="002639CB">
      <w:pPr>
        <w:pStyle w:val="ConsPlusNormal"/>
        <w:jc w:val="both"/>
      </w:pPr>
    </w:p>
    <w:p w:rsidR="002639CB" w:rsidRDefault="002639CB">
      <w:pPr>
        <w:pStyle w:val="ConsPlusTitle"/>
        <w:jc w:val="center"/>
        <w:outlineLvl w:val="0"/>
      </w:pPr>
      <w:r>
        <w:t>6. Актуализация, исправление, удаление и уничтожение</w:t>
      </w:r>
    </w:p>
    <w:p w:rsidR="002639CB" w:rsidRDefault="002639CB">
      <w:pPr>
        <w:pStyle w:val="ConsPlusTitle"/>
        <w:jc w:val="center"/>
      </w:pPr>
      <w:r>
        <w:t>персональных данных, ответы на запросы субъектов на доступ</w:t>
      </w:r>
    </w:p>
    <w:p w:rsidR="002639CB" w:rsidRDefault="002639CB">
      <w:pPr>
        <w:pStyle w:val="ConsPlusTitle"/>
        <w:jc w:val="center"/>
      </w:pPr>
      <w:r>
        <w:t>к персональным данным</w:t>
      </w:r>
    </w:p>
    <w:p w:rsidR="002639CB" w:rsidRDefault="002639CB">
      <w:pPr>
        <w:pStyle w:val="ConsPlusNormal"/>
        <w:jc w:val="both"/>
      </w:pPr>
    </w:p>
    <w:p w:rsidR="002639CB" w:rsidRDefault="002639CB">
      <w:pPr>
        <w:pStyle w:val="ConsPlusNormal"/>
        <w:ind w:firstLine="540"/>
        <w:jc w:val="both"/>
      </w:pPr>
      <w:r>
        <w:t>6.1. Оператор обязан сообщить в порядке, предусмотренном статьей 14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639CB" w:rsidRDefault="002639CB">
      <w:pPr>
        <w:pStyle w:val="ConsPlusNormal"/>
        <w:spacing w:before="200"/>
        <w:ind w:firstLine="540"/>
        <w:jc w:val="both"/>
      </w:pPr>
      <w:r>
        <w:t>6.2.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639CB" w:rsidRDefault="002639CB">
      <w:pPr>
        <w:pStyle w:val="ConsPlusNormal"/>
        <w:spacing w:before="200"/>
        <w:ind w:firstLine="540"/>
        <w:jc w:val="both"/>
      </w:pPr>
      <w:r>
        <w:t>6.3.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639CB" w:rsidRDefault="002639CB">
      <w:pPr>
        <w:pStyle w:val="ConsPlusNormal"/>
        <w:spacing w:before="200"/>
        <w:ind w:firstLine="540"/>
        <w:jc w:val="both"/>
      </w:pPr>
      <w:r>
        <w:t>6.4.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rsidR="002639CB" w:rsidRDefault="002639CB">
      <w:pPr>
        <w:pStyle w:val="ConsPlusNormal"/>
        <w:spacing w:before="200"/>
        <w:ind w:firstLine="540"/>
        <w:jc w:val="both"/>
      </w:pPr>
      <w: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rsidR="002639CB" w:rsidRDefault="002639CB">
      <w:pPr>
        <w:pStyle w:val="ConsPlusNormal"/>
        <w:spacing w:before="200"/>
        <w:ind w:firstLine="540"/>
        <w:jc w:val="both"/>
      </w:pPr>
      <w:r>
        <w:t>в случае отзыва субъектом персональных данных согласия на обработку его персональных данных Оператором;</w:t>
      </w:r>
    </w:p>
    <w:p w:rsidR="002639CB" w:rsidRDefault="002639CB">
      <w:pPr>
        <w:pStyle w:val="ConsPlusNormal"/>
        <w:spacing w:before="200"/>
        <w:ind w:firstLine="540"/>
        <w:jc w:val="both"/>
      </w:pPr>
      <w:r>
        <w:t xml:space="preserve">в случае достижения цели обработки персональных данных и уничтожить персональные данные или </w:t>
      </w:r>
      <w:r>
        <w:lastRenderedPageBreak/>
        <w:t>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639CB" w:rsidRDefault="002639CB">
      <w:pPr>
        <w:pStyle w:val="ConsPlusNormal"/>
        <w:jc w:val="both"/>
      </w:pPr>
    </w:p>
    <w:p w:rsidR="002639CB" w:rsidRDefault="002639CB">
      <w:pPr>
        <w:pStyle w:val="ConsPlusNormal"/>
        <w:jc w:val="both"/>
      </w:pPr>
    </w:p>
    <w:p w:rsidR="002639CB" w:rsidRDefault="002639CB">
      <w:pPr>
        <w:pStyle w:val="ConsPlusNormal"/>
        <w:pBdr>
          <w:top w:val="single" w:sz="6" w:space="0" w:color="auto"/>
        </w:pBdr>
        <w:spacing w:before="100" w:after="100"/>
        <w:jc w:val="both"/>
        <w:rPr>
          <w:sz w:val="2"/>
          <w:szCs w:val="2"/>
        </w:rPr>
      </w:pPr>
    </w:p>
    <w:sectPr w:rsidR="002639CB">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BA6" w:rsidRDefault="000E6BA6">
      <w:pPr>
        <w:spacing w:after="0" w:line="240" w:lineRule="auto"/>
      </w:pPr>
      <w:r>
        <w:separator/>
      </w:r>
    </w:p>
  </w:endnote>
  <w:endnote w:type="continuationSeparator" w:id="0">
    <w:p w:rsidR="000E6BA6" w:rsidRDefault="000E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9CB" w:rsidRDefault="002639C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639CB" w:rsidRPr="000E6BA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639CB" w:rsidRPr="000E6BA6" w:rsidRDefault="002639CB">
          <w:pPr>
            <w:pStyle w:val="ConsPlusNormal"/>
            <w:rPr>
              <w:b/>
              <w:bCs/>
              <w:color w:val="333399"/>
              <w:sz w:val="28"/>
              <w:szCs w:val="28"/>
            </w:rPr>
          </w:pPr>
          <w:r w:rsidRPr="000E6BA6">
            <w:rPr>
              <w:b/>
              <w:bCs/>
              <w:color w:val="333399"/>
              <w:sz w:val="28"/>
              <w:szCs w:val="28"/>
            </w:rPr>
            <w:t>КонсультантПлюс</w:t>
          </w:r>
          <w:r w:rsidRPr="000E6BA6">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639CB" w:rsidRPr="000E6BA6" w:rsidRDefault="002639CB">
          <w:pPr>
            <w:pStyle w:val="ConsPlusNormal"/>
            <w:jc w:val="center"/>
            <w:rPr>
              <w:b/>
              <w:bCs/>
            </w:rPr>
          </w:pPr>
          <w:hyperlink r:id="rId1" w:history="1">
            <w:r w:rsidRPr="000E6BA6">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639CB" w:rsidRPr="000E6BA6" w:rsidRDefault="002639CB">
          <w:pPr>
            <w:pStyle w:val="ConsPlusNormal"/>
            <w:jc w:val="right"/>
          </w:pPr>
          <w:r w:rsidRPr="000E6BA6">
            <w:t xml:space="preserve">Страница </w:t>
          </w:r>
          <w:r w:rsidRPr="000E6BA6">
            <w:fldChar w:fldCharType="begin"/>
          </w:r>
          <w:r w:rsidRPr="000E6BA6">
            <w:instrText>\PAGE</w:instrText>
          </w:r>
          <w:r w:rsidRPr="000E6BA6">
            <w:fldChar w:fldCharType="separate"/>
          </w:r>
          <w:r w:rsidR="0087486E" w:rsidRPr="000E6BA6">
            <w:rPr>
              <w:noProof/>
            </w:rPr>
            <w:t>2</w:t>
          </w:r>
          <w:r w:rsidRPr="000E6BA6">
            <w:fldChar w:fldCharType="end"/>
          </w:r>
          <w:r w:rsidRPr="000E6BA6">
            <w:t xml:space="preserve"> из </w:t>
          </w:r>
          <w:r w:rsidRPr="000E6BA6">
            <w:fldChar w:fldCharType="begin"/>
          </w:r>
          <w:r w:rsidRPr="000E6BA6">
            <w:instrText>\NUMPAGES</w:instrText>
          </w:r>
          <w:r w:rsidRPr="000E6BA6">
            <w:fldChar w:fldCharType="separate"/>
          </w:r>
          <w:r w:rsidR="0087486E" w:rsidRPr="000E6BA6">
            <w:rPr>
              <w:noProof/>
            </w:rPr>
            <w:t>2</w:t>
          </w:r>
          <w:r w:rsidRPr="000E6BA6">
            <w:fldChar w:fldCharType="end"/>
          </w:r>
        </w:p>
      </w:tc>
    </w:tr>
  </w:tbl>
  <w:p w:rsidR="002639CB" w:rsidRDefault="002639C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BA6" w:rsidRDefault="000E6BA6">
      <w:pPr>
        <w:spacing w:after="0" w:line="240" w:lineRule="auto"/>
      </w:pPr>
      <w:r>
        <w:separator/>
      </w:r>
    </w:p>
  </w:footnote>
  <w:footnote w:type="continuationSeparator" w:id="0">
    <w:p w:rsidR="000E6BA6" w:rsidRDefault="000E6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87486E" w:rsidRPr="000E6BA6" w:rsidTr="0087486E">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87486E" w:rsidRPr="000E6BA6" w:rsidRDefault="0087486E">
          <w:pPr>
            <w:pStyle w:val="ConsPlusNormal"/>
            <w:rPr>
              <w:sz w:val="16"/>
              <w:szCs w:val="16"/>
            </w:rPr>
          </w:pPr>
          <w:r w:rsidRPr="000E6BA6">
            <w:rPr>
              <w:sz w:val="16"/>
              <w:szCs w:val="16"/>
            </w:rPr>
            <w:t>"Политика Министерства образования и науки Российской Федерации в отношении обработки персональных данных"</w:t>
          </w:r>
        </w:p>
      </w:tc>
      <w:tc>
        <w:tcPr>
          <w:tcW w:w="345" w:type="pct"/>
          <w:tcBorders>
            <w:top w:val="none" w:sz="2" w:space="0" w:color="auto"/>
            <w:left w:val="none" w:sz="2" w:space="0" w:color="auto"/>
            <w:bottom w:val="none" w:sz="2" w:space="0" w:color="auto"/>
            <w:right w:val="none" w:sz="2" w:space="0" w:color="auto"/>
          </w:tcBorders>
          <w:vAlign w:val="center"/>
        </w:tcPr>
        <w:p w:rsidR="0087486E" w:rsidRPr="000E6BA6" w:rsidRDefault="0087486E">
          <w:pPr>
            <w:pStyle w:val="ConsPlusNormal"/>
            <w:jc w:val="center"/>
            <w:rPr>
              <w:sz w:val="24"/>
              <w:szCs w:val="24"/>
            </w:rPr>
          </w:pPr>
        </w:p>
        <w:p w:rsidR="0087486E" w:rsidRPr="000E6BA6" w:rsidRDefault="0087486E">
          <w:pPr>
            <w:pStyle w:val="ConsPlusNormal"/>
            <w:jc w:val="center"/>
            <w:rPr>
              <w:sz w:val="24"/>
              <w:szCs w:val="24"/>
            </w:rPr>
          </w:pPr>
        </w:p>
      </w:tc>
    </w:tr>
  </w:tbl>
  <w:p w:rsidR="002639CB" w:rsidRDefault="002639CB">
    <w:pPr>
      <w:pStyle w:val="ConsPlusNormal"/>
      <w:pBdr>
        <w:bottom w:val="single" w:sz="12" w:space="0" w:color="auto"/>
      </w:pBdr>
      <w:jc w:val="center"/>
      <w:rPr>
        <w:sz w:val="2"/>
        <w:szCs w:val="2"/>
      </w:rPr>
    </w:pPr>
  </w:p>
  <w:p w:rsidR="002639CB" w:rsidRDefault="002639C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86E"/>
    <w:rsid w:val="000E6BA6"/>
    <w:rsid w:val="002639CB"/>
    <w:rsid w:val="0087486E"/>
    <w:rsid w:val="009B3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88F433-B2CF-4B4B-8BC0-87EAA1D9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87486E"/>
    <w:pPr>
      <w:tabs>
        <w:tab w:val="center" w:pos="4677"/>
        <w:tab w:val="right" w:pos="9355"/>
      </w:tabs>
    </w:pPr>
  </w:style>
  <w:style w:type="character" w:customStyle="1" w:styleId="a4">
    <w:name w:val="Верхний колонтитул Знак"/>
    <w:link w:val="a3"/>
    <w:uiPriority w:val="99"/>
    <w:locked/>
    <w:rsid w:val="0087486E"/>
    <w:rPr>
      <w:rFonts w:cs="Times New Roman"/>
    </w:rPr>
  </w:style>
  <w:style w:type="paragraph" w:styleId="a5">
    <w:name w:val="footer"/>
    <w:basedOn w:val="a"/>
    <w:link w:val="a6"/>
    <w:uiPriority w:val="99"/>
    <w:unhideWhenUsed/>
    <w:rsid w:val="0087486E"/>
    <w:pPr>
      <w:tabs>
        <w:tab w:val="center" w:pos="4677"/>
        <w:tab w:val="right" w:pos="9355"/>
      </w:tabs>
    </w:pPr>
  </w:style>
  <w:style w:type="character" w:customStyle="1" w:styleId="a6">
    <w:name w:val="Нижний колонтитул Знак"/>
    <w:link w:val="a5"/>
    <w:uiPriority w:val="99"/>
    <w:locked/>
    <w:rsid w:val="008748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3413</Words>
  <Characters>19457</Characters>
  <Application>Microsoft Office Word</Application>
  <DocSecurity>2</DocSecurity>
  <Lines>162</Lines>
  <Paragraphs>45</Paragraphs>
  <ScaleCrop>false</ScaleCrop>
  <HeadingPairs>
    <vt:vector size="2" baseType="variant">
      <vt:variant>
        <vt:lpstr>Название</vt:lpstr>
      </vt:variant>
      <vt:variant>
        <vt:i4>1</vt:i4>
      </vt:variant>
    </vt:vector>
  </HeadingPairs>
  <TitlesOfParts>
    <vt:vector size="1" baseType="lpstr">
      <vt:lpstr>"Политика Министерства образования и науки Российской Федерации в отношении обработки персональных данных"</vt:lpstr>
    </vt:vector>
  </TitlesOfParts>
  <Company>КонсультантПлюс Версия 4017.00.22</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Министерства образования и науки Российской Федерации в отношении обработки персональных данных"</dc:title>
  <dc:subject/>
  <dc:creator>Елена Машенцева</dc:creator>
  <cp:keywords/>
  <dc:description/>
  <cp:lastModifiedBy>Елена Машенцева</cp:lastModifiedBy>
  <cp:revision>2</cp:revision>
  <dcterms:created xsi:type="dcterms:W3CDTF">2018-04-06T09:24:00Z</dcterms:created>
  <dcterms:modified xsi:type="dcterms:W3CDTF">2018-04-06T09:24:00Z</dcterms:modified>
</cp:coreProperties>
</file>